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PLAN PRACY ŚWIETLICY SZKOLNEJ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 ROK SZKOLNY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Ogólne informacje dotyczące świetlicy.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Liczba uczniów przyjętych do świetlicy, korzystających z zajęć dydaktyczno-wychowawczych: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klasa 1        - </w:t>
      </w:r>
      <w:r w:rsidDel="00000000" w:rsidR="00000000" w:rsidRPr="00000000">
        <w:rPr>
          <w:sz w:val="24"/>
          <w:szCs w:val="24"/>
          <w:rtl w:val="0"/>
        </w:rPr>
        <w:t xml:space="preserve">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klasa 2        - 6</w:t>
      </w:r>
      <w:r w:rsidDel="00000000" w:rsidR="00000000" w:rsidRPr="00000000">
        <w:rPr>
          <w:sz w:val="24"/>
          <w:szCs w:val="24"/>
          <w:rtl w:val="0"/>
        </w:rPr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klasa 3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- </w:t>
      </w:r>
      <w:r w:rsidDel="00000000" w:rsidR="00000000" w:rsidRPr="00000000">
        <w:rPr>
          <w:sz w:val="24"/>
          <w:szCs w:val="24"/>
          <w:rtl w:val="0"/>
        </w:rPr>
        <w:t xml:space="preserve">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ogólna liczba przyjętych z klas 1-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211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Liczba wydawanych obiadów: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-  dla dzieci - 4</w:t>
      </w:r>
      <w:r w:rsidDel="00000000" w:rsidR="00000000" w:rsidRPr="00000000">
        <w:rPr>
          <w:sz w:val="24"/>
          <w:szCs w:val="24"/>
          <w:rtl w:val="0"/>
        </w:rPr>
        <w:t xml:space="preserve">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-  w tym refundowanych przez MOPS - </w:t>
      </w:r>
      <w:r w:rsidDel="00000000" w:rsidR="00000000" w:rsidRPr="00000000">
        <w:rPr>
          <w:sz w:val="24"/>
          <w:szCs w:val="24"/>
          <w:rtl w:val="0"/>
        </w:rPr>
        <w:t xml:space="preserve">22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 w tym refundowanych przez GOPS - 2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Struktura wiekowa: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klasy 1- 3 objęte opieką świetlicy,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klasy   4-8 korzystają ze stołówki, w razie konieczności z zajęć w świetlicy.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Kadra pedagogiczna: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-    Nabożny Joanna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-    Sowa Katarzyna   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-    </w:t>
      </w:r>
      <w:r w:rsidDel="00000000" w:rsidR="00000000" w:rsidRPr="00000000">
        <w:rPr>
          <w:sz w:val="24"/>
          <w:szCs w:val="24"/>
          <w:rtl w:val="0"/>
        </w:rPr>
        <w:t xml:space="preserve">Marcisz Martyna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-    Nawrocka Maria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-    </w:t>
      </w:r>
      <w:r w:rsidDel="00000000" w:rsidR="00000000" w:rsidRPr="00000000">
        <w:rPr>
          <w:sz w:val="24"/>
          <w:szCs w:val="24"/>
          <w:rtl w:val="0"/>
        </w:rPr>
        <w:t xml:space="preserve">Szlachta Dagmara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-Rak Sławomir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5. Plan zatwierdzony do realizacji 2</w:t>
      </w:r>
      <w:r w:rsidDel="00000000" w:rsidR="00000000" w:rsidRPr="00000000">
        <w:rPr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.09.202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 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Zadania administracyjno-gospodarcze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Urządzenie i doposażenie sali zabaw w sprzęt, wyposażenie i materiały dostosowane do potrzeb oraz wieku wychowanków.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Uzupełnianie i wzbogacanie zestawu gier, zabawek i materiałów do zajęć w celu zapewnienia różnorodnych form aktywności oraz rozwijania zainteresowań i umiejętności wychowanków.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Zakup i uzupełnianie pomocy dydaktycznych wspierających realizację zajęć edukacyjnych, rozwój poznawczy, kreatywność i samodzielność wychowanków.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Zakup oraz uzupełnianie sprzętu sportowego i rekreacyjnego przeznaczonego do organizowania gier, zabaw ruchowych i aktywności fizycznej.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Systematyczna kontrola stanu technicznego wyposażenia oraz bieżące uzupełnianie, naprawa lub wymiana zużytych i uszkodzonych pomocy, zabawek i sprzętu.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Zadania do rocznego planu dydaktyczno-wychowawczego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Organizowanie pomocy w nauce – tworzenie warunków sprzyjających nauce własnej, rozwijanie umiejętności samodzielnego uczenia się oraz kształtowanie systematyczności i odpowiedzialności za własną pracę.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Organizowanie gier i zabaw ruchowych oraz innych form aktywności fizycznej, sprzyjających prawidłowemu rozwojowi fizycznemu, sprawności i aktywności ruchowej wychowanków.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Rozpoznawanie, ujawnianie i rozwijanie zainteresowań, zamiłowań i uzdolnień wychowanków poprzez organizowanie zajęć, warsztatów, konkursów i innych form aktywności dostosowanych do ich potrzeb i możliwości.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Stwarzanie warunków do uczestnictwa w kulturze poprzez organizowanie wyjść, spotkań, zajęć artystycznych i innych wydarzeń kulturalnych, a także kształtowanie właściwych zasad zachowania i kultury życia codziennego.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Dbanie o zdrowie i bezpieczeństwo wychowanków poprzez upowszechnianie zasad higieny osobistej, czystości, zdrowego stylu życia, właściwego odżywiania oraz kształtowanie nawyków sprzyjających zachowaniu dobrego zdrowia.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Rozwijanie samorządności i aktywności społecznej poprzez angażowanie wychowanków w podejmowanie wspólnych decyzji, organizowanie wydarzeń, realizację inicjatyw oraz działania na rzecz grupy i środowiska lokalnego.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Współpraca z rodzicami, nauczycielami oraz środowiskiem społecznym w celu zapewnienia właściwych warunków do rozwoju, nauki i wychowania wychowanków oraz podejmowania wspólnych działań na ich rzecz.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hd w:fill="ffffff" w:val="clear"/>
        <w:spacing w:after="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Dokumentowanie i promowanie działalności placówki poprzez systematyczne przygotowywanie informacji, relacji i fotorelacji z wydarzeń oraz publikowanie ich na stronie internetowej placówki i w mediach społecznościowych (Facebook), z zachowaniem obowiązujących zasad ochrony wizerunku i danych osobowych.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  <w:sectPr>
          <w:pgSz w:h="16838" w:w="11906" w:orient="portrait"/>
          <w:pgMar w:bottom="1418" w:top="1418" w:left="899" w:right="1418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19.000000000004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4"/>
        <w:gridCol w:w="2400"/>
        <w:gridCol w:w="4025"/>
        <w:gridCol w:w="2827"/>
        <w:gridCol w:w="575"/>
        <w:gridCol w:w="506"/>
        <w:gridCol w:w="486"/>
        <w:gridCol w:w="382"/>
        <w:gridCol w:w="314"/>
        <w:gridCol w:w="314"/>
        <w:gridCol w:w="380"/>
        <w:gridCol w:w="394"/>
        <w:gridCol w:w="434"/>
        <w:gridCol w:w="394"/>
        <w:gridCol w:w="1294"/>
        <w:tblGridChange w:id="0">
          <w:tblGrid>
            <w:gridCol w:w="494"/>
            <w:gridCol w:w="2400"/>
            <w:gridCol w:w="4025"/>
            <w:gridCol w:w="2827"/>
            <w:gridCol w:w="575"/>
            <w:gridCol w:w="506"/>
            <w:gridCol w:w="486"/>
            <w:gridCol w:w="382"/>
            <w:gridCol w:w="314"/>
            <w:gridCol w:w="314"/>
            <w:gridCol w:w="380"/>
            <w:gridCol w:w="394"/>
            <w:gridCol w:w="434"/>
            <w:gridCol w:w="394"/>
            <w:gridCol w:w="1294"/>
          </w:tblGrid>
        </w:tblGridChange>
      </w:tblGrid>
      <w:tr>
        <w:trPr>
          <w:cantSplit w:val="1"/>
          <w:trHeight w:val="25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Zadania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wychowawcze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Formy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realizacji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Tematy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cykliczne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Termin realizacji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Osoby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odpowiedz.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4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Organizowanie pomocy w nauce,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Tworzenie warunków do nauki własnej, przyzwyczajanie do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samodzielnej pracy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nad lekcjami.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Zapoznanie dzieci z techniką pracy nad lekcjami.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Ustalenie czasu na naukę organizowanie pomocy.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Organizowanie zespołów wyrównawczych dla dzieci mających trudności w nauce.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- Praca z książką, czasopismem,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nauka korzystania ze słownika,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encyklopedii, mapy, 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multimedialnych 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programów edukacyjnych.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- Organizowanie gier, zabaw 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dydaktycznych, rozwiązywanie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rebusów, krzyżówek, szarad.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- Uzupełnienie biblioteczki świetlico-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wej w książki i czasopisma dla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dzieci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.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.Witamy w świetlicy.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Książka źródłem wiedzy, rozrywki i wyobraźni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Codziennie zgodnie z rozkładem zajęć.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Wych.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grup.</w:t>
            </w:r>
          </w:p>
        </w:tc>
      </w:tr>
      <w:tr>
        <w:trPr>
          <w:cantSplit w:val="1"/>
          <w:trHeight w:val="13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Organizowanie  gier,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zabaw ruchowych 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mających  na  celu 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prawidłowy rozwój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fizyczny dzieci 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" w:right="0" w:hanging="636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Zapoznanie  się ze stanem zdrowia  dzieci , wyłonienie uczniów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wymagających specjalnej  troski .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  Organizowanie  zajęć  ruchowych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w  pomieszczeniu oraz na świeżym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powietrzu mających na  celu  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prawidłowy rozwój  fizyczny .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 Dostosowanie zajęć  do  możliwości 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rozwojowych  dzieci.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 Organizowanie wycieczek ,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spacerów.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 Dbanie  o zdrowie i bezpieczeństwo 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wychowanków.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Kreowanie  zdrowego  stylu  życia.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Witamy  jesień.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Zima wcale nie musi być ponura!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Twoje zdrowie - Twój wybór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Tydzień przeciwdziałania przemocy rówieśniczej;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Dzień Autyzmu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Gry,zabawy,ruchowe  codziennie  wg. rozkładu zajęć.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Wych.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grup.</w:t>
            </w:r>
          </w:p>
        </w:tc>
      </w:tr>
      <w:tr>
        <w:trPr>
          <w:cantSplit w:val="1"/>
          <w:trHeight w:val="132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Ujawnianie i rozwija-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nie  zainteresowań, 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zamiłowań i uzdolnień  organizowanie zajęć w tym zakresie.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Organizowanie  różnorodnych  form zajęć z  zakresu wychowania umysłowego, społeczno-moralnego,  estetycznego , zdrowotnego.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-Organizowanie dyskusji na forum  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grupy,    treningów  sprawności, kółek  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zainteresowań.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-Organizowanie  różnego typu  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konkursów ,quizów .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-Zajęcia z  wykorzystaniem komputera.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-Spotkania z ciekawymi ludźmi.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Podnoszenie kultury  żywego  słowa 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Kreowanie  sytuacji prowadzących 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do  rozwoju  wszystkich  sfer 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osobowości .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Wdrażanie   dzieci do   realizowania  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własnych  pomysłów twórczych  oraz 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aktywne wypowiadanie  się poprzez    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różnorodne  formy  artystyczne.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1.Witamy jesień.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Jesienne smaki i witaminy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Dzień Miłośników zoo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Mniej złości, więcej radości!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Dzień Babci i Dziadka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   Walentynki. 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Pierwsze oznaki wiosny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8.Witamy Maj.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9.Rodzice i my!MDR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Wszystkie dzieci nasze 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Nadeszło lato- plany na wakacje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Wych.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grup.</w:t>
            </w:r>
          </w:p>
        </w:tc>
      </w:tr>
      <w:tr>
        <w:trPr>
          <w:cantSplit w:val="1"/>
          <w:trHeight w:val="44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Stwarzanie warunków 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uczestnictwa w 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kulturze,organizowanie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kulturalnych rozrywek,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kształtowanie nawyków kultury życia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 co dzień.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Organizowanie imprez i uroczystości  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o  charakterze tradycyjnym .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Organizowanie wycieczek 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tematycznych   na wystawy , do  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miejsc pamięci .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Budzenie  przywiązania  do kraju ,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zapoznanie  z historią i tradycjami </w:t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rodzinnej  miejscowości.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Spotkania  z ciekawymi ludźmi , 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udział w wystawach, pokazach.</w:t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Przyswajanie  zasad  ochrony  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środowiska.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Organizowanie wystaw  prac  dzieci ,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wzmacnianie poczucia  własnej    </w:t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wartości  u dzieci.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Dzień Edukacji Narodowej.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Pamiętajmy o tych, którzy odeszli.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Narodowe Święto Niepodległości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Światowy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Dzień Pluszowego Misia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5.Andrzejki w świetlicy!</w:t>
            </w:r>
          </w:p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Witaj Św. Mikołaju!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Święta Bożego Narodzenia.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Nowy Rok-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 nam przyniesie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Karnawałowe szaleństwo w świetlicy.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Dzień Kobiet- ważne kobiety w historii i dziś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Święta Wielkanocne.</w:t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Nadeszło lato</w:t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13.Ziemia- nasz wspólny dom</w:t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Wych.</w:t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grup.</w:t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5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Troska o zachowanie </w:t>
            </w:r>
          </w:p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zdrowia,  upowszechnianie zasad</w:t>
            </w:r>
          </w:p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kultury zdrowotnej.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Zapoznanie się ze  stanem  zdrowia </w:t>
            </w:r>
          </w:p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dzieci, współpraca  z rodzicami,   </w:t>
            </w:r>
          </w:p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higienistką.</w:t>
            </w:r>
          </w:p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Wdrażanie  do  racjonalnego  </w:t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odżywiania się – kultura  spożywania  </w:t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posiłków.</w:t>
            </w:r>
          </w:p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Wyrabianie  nawyków higienicznych- </w:t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higiena  osobista , dbałość o ład</w:t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i porządek w najbliższym otoczeniu.</w:t>
            </w:r>
          </w:p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Organizowanie czynnego </w:t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wypoczynku.</w:t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Przyswajanie  wiedzy  o tym  co  </w:t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sprzyja i  zagraża  zdrowiu.</w:t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Bezpieczeństwo w drodze do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Wakacyjne podróże- bezpieczny odpoczynek.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Wdrażanie do dbania o</w:t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higienę, dezynfekcja rąk,</w:t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zachowanie dystansu.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\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 . </w:t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grup.</w:t>
            </w:r>
          </w:p>
        </w:tc>
      </w:tr>
      <w:tr>
        <w:trPr>
          <w:cantSplit w:val="1"/>
          <w:trHeight w:val="79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Rozwijanie samorządności  oraz społecznej aktywności.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Zorganizowanie samorządu  </w:t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świetlicowego, podział  na  grupy, </w:t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pasowanie na członka  świetlicowej </w:t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gromady.</w:t>
            </w:r>
          </w:p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Włączanie  uczniów  do planowania </w:t>
            </w:r>
          </w:p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pracy świetlicy.</w:t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Organizowanie imprez </w:t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okolicznościowych w świetlicy.</w:t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Opieka nad  majątkiem świetlicy.</w:t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Udział dzieci w  pracach na  rzecz </w:t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szkoły , świetlicy , środowiska.</w:t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-Wdrażanie dzieci do opieki nad  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młodszymi  kolegami , rozbudzanie  </w:t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wrażliwości na  sprawy innych ludzi.</w:t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-Organizowanie czasu  wolnego  dzieci  </w:t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zgodnie z zainteresowaniami uczniów.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Zasady dobrego wychowanie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savoir-vivre dla dzieci.</w:t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2.Dzień tolerancji i empatii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koleżeńskiej.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ciągu całego roku szkolnego.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 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grup.</w:t>
            </w:r>
          </w:p>
        </w:tc>
      </w:tr>
      <w:tr>
        <w:trPr>
          <w:cantSplit w:val="1"/>
          <w:trHeight w:val="79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Współpraca z rodzica-</w:t>
            </w:r>
          </w:p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mi, nauczycielami 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oraz  środowiskiem</w:t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społecznym.</w:t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shd w:fill="ffffff" w:val="clear"/>
              <w:spacing w:after="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color w:val="0d0d0d"/>
                <w:sz w:val="24"/>
                <w:szCs w:val="24"/>
                <w:rtl w:val="0"/>
              </w:rPr>
              <w:t xml:space="preserve">Dokumentowanie i promowanie działalności placówki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-Zapoznanie  się  z  sytuacją  socjalno-       </w:t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bytową, stanem zdrowia,  </w:t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indywidualnymi potrzebami uczniów.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-Wymiana uwag, i informacji</w:t>
            </w:r>
          </w:p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 zachowaniu,  osiągnięciach 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 problemach  dzieci  z  nauczycielami     </w:t>
            </w:r>
          </w:p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pedagogiem  i rodzicami 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W ciągu  całego  roku  </w:t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szkolnego.</w:t>
            </w:r>
          </w:p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W ciągu  całego  roku  </w:t>
            </w:r>
          </w:p>
          <w:p w:rsidR="00000000" w:rsidDel="00000000" w:rsidP="00000000" w:rsidRDefault="00000000" w:rsidRPr="00000000" w14:paraId="0000042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szkolnego.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Wychowa-</w:t>
            </w:r>
          </w:p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wcy grup.</w:t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Opracowała:    </w:t>
      </w:r>
      <w:r w:rsidDel="00000000" w:rsidR="00000000" w:rsidRPr="00000000">
        <w:rPr>
          <w:sz w:val="24"/>
          <w:szCs w:val="24"/>
          <w:rtl w:val="0"/>
        </w:rPr>
        <w:t xml:space="preserve">Marcisz Martyna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4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Sowa Katarzyna</w:t>
      </w:r>
    </w:p>
    <w:p w:rsidR="00000000" w:rsidDel="00000000" w:rsidP="00000000" w:rsidRDefault="00000000" w:rsidRPr="00000000" w14:paraId="000004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Nabożny Joanna</w:t>
      </w:r>
    </w:p>
    <w:p w:rsidR="00000000" w:rsidDel="00000000" w:rsidP="00000000" w:rsidRDefault="00000000" w:rsidRPr="00000000" w14:paraId="000004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4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902" w:top="709" w:left="1418" w:right="1418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d0d0d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d0d0d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tandardowy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Numerstrony">
    <w:name w:val="Numer strony"/>
    <w:basedOn w:val="Domyślnaczcionkaakapitu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l-PL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uPX0jyvs8oQjeM46Cb/sF/yxgg==">CgMxLjA4AHIhMTloRXdvdXIxT3BVRnh0QTNkSTNEVzA1QXluRlRDSVdC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2025-10-30T18:13:00Z</dcterms:created>
  <dc:creator>Gosia</dc:creator>
</cp:coreProperties>
</file>